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7B0E9" w14:textId="6014AAEB" w:rsidR="00741B45" w:rsidRDefault="00741B45" w:rsidP="00E6646C">
      <w:pPr>
        <w:spacing w:after="120"/>
        <w:rPr>
          <w:rFonts w:cstheme="minorHAnsi"/>
          <w:b/>
          <w:shd w:val="clear" w:color="auto" w:fill="FFFFFF"/>
        </w:rPr>
      </w:pPr>
      <w:r w:rsidRPr="00741B45">
        <w:rPr>
          <w:rFonts w:cstheme="minorHAnsi"/>
          <w:b/>
          <w:shd w:val="clear" w:color="auto" w:fill="FFFFFF"/>
        </w:rPr>
        <w:t>Skyled påbygning 200x600x40mm</w:t>
      </w:r>
    </w:p>
    <w:p w14:paraId="7F97B0EA" w14:textId="77777777" w:rsidR="00741B45" w:rsidRDefault="00741B45" w:rsidP="00E6646C">
      <w:pPr>
        <w:spacing w:after="120"/>
        <w:rPr>
          <w:rFonts w:cstheme="minorHAnsi"/>
          <w:shd w:val="clear" w:color="auto" w:fill="FFFFFF"/>
        </w:rPr>
      </w:pPr>
      <w:r w:rsidRPr="00741B45">
        <w:rPr>
          <w:rFonts w:cstheme="minorHAnsi"/>
          <w:shd w:val="clear" w:color="auto" w:fill="FFFFFF"/>
        </w:rPr>
        <w:t xml:space="preserve">Lækkert </w:t>
      </w:r>
      <w:r w:rsidR="00B771F4">
        <w:rPr>
          <w:rFonts w:cstheme="minorHAnsi"/>
          <w:shd w:val="clear" w:color="auto" w:fill="FFFFFF"/>
        </w:rPr>
        <w:t>rektangulært</w:t>
      </w:r>
      <w:r w:rsidRPr="00741B45">
        <w:rPr>
          <w:rFonts w:cstheme="minorHAnsi"/>
          <w:shd w:val="clear" w:color="auto" w:fill="FFFFFF"/>
        </w:rPr>
        <w:t xml:space="preserve"> LED armatur med flot finish og en påb</w:t>
      </w:r>
      <w:r w:rsidR="00B771F4">
        <w:rPr>
          <w:rFonts w:cstheme="minorHAnsi"/>
          <w:shd w:val="clear" w:color="auto" w:fill="FFFFFF"/>
        </w:rPr>
        <w:t>ygningshøjde på blot 40mm. G</w:t>
      </w:r>
      <w:r w:rsidRPr="00741B45">
        <w:rPr>
          <w:rFonts w:cstheme="minorHAnsi"/>
          <w:shd w:val="clear" w:color="auto" w:fill="FFFFFF"/>
        </w:rPr>
        <w:t>iver øjeblikkelig maksimal lyseffekt og blød jævn lysfordeling med meget lav blænding UGR&lt;20</w:t>
      </w:r>
    </w:p>
    <w:p w14:paraId="7F97B0EB" w14:textId="77777777" w:rsidR="00DC0C82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B571F5">
        <w:rPr>
          <w:rFonts w:cstheme="minorHAnsi"/>
          <w:shd w:val="clear" w:color="auto" w:fill="FFFFFF"/>
        </w:rPr>
        <w:t>p</w:t>
      </w:r>
      <w:r w:rsidR="00B571F5" w:rsidRPr="00B571F5">
        <w:rPr>
          <w:rFonts w:cstheme="minorHAnsi"/>
          <w:shd w:val="clear" w:color="auto" w:fill="FFFFFF"/>
        </w:rPr>
        <w:t>åbygning</w:t>
      </w:r>
      <w:r w:rsidR="00741B45">
        <w:rPr>
          <w:rFonts w:cstheme="minorHAnsi"/>
          <w:shd w:val="clear" w:color="auto" w:fill="FFFFFF"/>
        </w:rPr>
        <w:t>, nedhængning</w:t>
      </w:r>
      <w:r w:rsidR="003B0996">
        <w:rPr>
          <w:rFonts w:cstheme="minorHAnsi"/>
          <w:shd w:val="clear" w:color="auto" w:fill="FFFFFF"/>
        </w:rPr>
        <w:t xml:space="preserve">. </w:t>
      </w:r>
      <w:r w:rsidR="003B0996" w:rsidRPr="003B0996">
        <w:rPr>
          <w:rFonts w:cstheme="minorHAnsi"/>
          <w:shd w:val="clear" w:color="auto" w:fill="FFFFFF"/>
        </w:rPr>
        <w:t>Enkelt og hurtigt monteringssystem. Kan installeres på almindeligt brandbare materialer</w:t>
      </w:r>
    </w:p>
    <w:p w14:paraId="7F97B0EC" w14:textId="77777777" w:rsidR="00741B45" w:rsidRDefault="00741B45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Ramme i ekstruderet aluminium</w:t>
      </w:r>
    </w:p>
    <w:p w14:paraId="7F97B0ED" w14:textId="77777777" w:rsidR="00430269" w:rsidRDefault="00741B45" w:rsidP="00E6646C">
      <w:pPr>
        <w:spacing w:after="120"/>
        <w:rPr>
          <w:rFonts w:cstheme="minorHAnsi"/>
          <w:shd w:val="clear" w:color="auto" w:fill="FFFFFF"/>
        </w:rPr>
      </w:pPr>
      <w:r w:rsidRPr="00741B45">
        <w:rPr>
          <w:rFonts w:cstheme="minorHAnsi"/>
          <w:shd w:val="clear" w:color="auto" w:fill="FFFFFF"/>
        </w:rPr>
        <w:t xml:space="preserve">Optisk reflektor i PMMA </w:t>
      </w:r>
    </w:p>
    <w:p w14:paraId="7F97B0EE" w14:textId="2796D275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741B45" w:rsidRPr="00741B45">
        <w:rPr>
          <w:rFonts w:cstheme="minorHAnsi"/>
        </w:rPr>
        <w:t>200x600x40mm</w:t>
      </w:r>
    </w:p>
    <w:p w14:paraId="7F97B0EF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741B45" w:rsidRPr="00741B45">
        <w:rPr>
          <w:rFonts w:cstheme="minorHAnsi"/>
          <w:shd w:val="clear" w:color="auto" w:fill="FFFFFF"/>
        </w:rPr>
        <w:t>Armaturkant hvid RAL9016</w:t>
      </w:r>
    </w:p>
    <w:p w14:paraId="7F97B0F0" w14:textId="1DA2BEFE" w:rsidR="009B1A2F" w:rsidRPr="00200648" w:rsidRDefault="005607F5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Lysegenskaber: </w:t>
      </w:r>
      <w:r w:rsidR="008E1CD3">
        <w:rPr>
          <w:rFonts w:cstheme="minorHAnsi"/>
        </w:rPr>
        <w:t>25</w:t>
      </w:r>
      <w:r w:rsidR="0047127C" w:rsidRPr="0047127C">
        <w:rPr>
          <w:rFonts w:cstheme="minorHAnsi"/>
        </w:rPr>
        <w:t>W 3000</w:t>
      </w:r>
      <w:r w:rsidR="0047127C">
        <w:rPr>
          <w:rFonts w:cstheme="minorHAnsi"/>
        </w:rPr>
        <w:t xml:space="preserve">K </w:t>
      </w:r>
      <w:r w:rsidR="00741B45">
        <w:rPr>
          <w:rFonts w:cstheme="minorHAnsi"/>
        </w:rPr>
        <w:t>2</w:t>
      </w:r>
      <w:r w:rsidR="007802FE">
        <w:rPr>
          <w:rFonts w:cstheme="minorHAnsi"/>
        </w:rPr>
        <w:t>520</w:t>
      </w:r>
      <w:r w:rsidR="00741B45">
        <w:rPr>
          <w:rFonts w:cstheme="minorHAnsi"/>
        </w:rPr>
        <w:t xml:space="preserve">Lm </w:t>
      </w:r>
      <w:r w:rsidR="00200648" w:rsidRPr="00200648">
        <w:rPr>
          <w:rFonts w:cstheme="minorHAnsi"/>
        </w:rPr>
        <w:t>–</w:t>
      </w:r>
      <w:r w:rsidR="00CF5C00">
        <w:rPr>
          <w:rFonts w:cstheme="minorHAnsi"/>
        </w:rPr>
        <w:t xml:space="preserve"> </w:t>
      </w:r>
      <w:r w:rsidR="00200648" w:rsidRPr="00200648">
        <w:rPr>
          <w:rFonts w:cstheme="minorHAnsi"/>
        </w:rPr>
        <w:t>SDCM&lt;3</w:t>
      </w:r>
      <w:r w:rsidR="006C1221" w:rsidRPr="00200648">
        <w:rPr>
          <w:rFonts w:cstheme="minorHAnsi"/>
        </w:rPr>
        <w:t xml:space="preserve"> </w:t>
      </w:r>
      <w:r w:rsidR="009B1A2F" w:rsidRPr="00200648">
        <w:rPr>
          <w:rFonts w:cstheme="minorHAnsi"/>
        </w:rPr>
        <w:t>CRI 8</w:t>
      </w:r>
      <w:r w:rsidR="00CF7459" w:rsidRPr="00200648">
        <w:rPr>
          <w:rFonts w:cstheme="minorHAnsi"/>
        </w:rPr>
        <w:t>0</w:t>
      </w:r>
    </w:p>
    <w:p w14:paraId="7F97B0F1" w14:textId="77777777" w:rsidR="00E6646C" w:rsidRPr="00200648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741B45">
        <w:rPr>
          <w:rFonts w:cstheme="minorHAnsi"/>
          <w:shd w:val="clear" w:color="auto" w:fill="FFFFFF"/>
        </w:rPr>
        <w:t>12</w:t>
      </w:r>
      <w:r w:rsidR="005E1E01">
        <w:rPr>
          <w:rFonts w:cstheme="minorHAnsi"/>
          <w:shd w:val="clear" w:color="auto" w:fill="FFFFFF"/>
        </w:rPr>
        <w:t>0</w:t>
      </w:r>
      <w:r w:rsidR="00E6646C" w:rsidRPr="00200648">
        <w:rPr>
          <w:rFonts w:cstheme="minorHAnsi"/>
          <w:shd w:val="clear" w:color="auto" w:fill="FFFFFF"/>
        </w:rPr>
        <w:t>°</w:t>
      </w:r>
    </w:p>
    <w:p w14:paraId="49C820D4" w14:textId="479B8CA4" w:rsidR="00A07EF7" w:rsidRDefault="003B1530" w:rsidP="000C6BF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DA2D7E">
        <w:rPr>
          <w:shd w:val="clear" w:color="auto" w:fill="FFFFFF"/>
          <w:lang w:val="en-US"/>
        </w:rPr>
        <w:t xml:space="preserve">Styring: </w:t>
      </w:r>
      <w:r w:rsidR="000C6BF0" w:rsidRPr="00DA2D7E">
        <w:rPr>
          <w:rFonts w:ascii="Calibri" w:eastAsia="Calibri" w:hAnsi="Calibri" w:cs="Calibri"/>
          <w:lang w:val="en-US"/>
        </w:rPr>
        <w:t>u/</w:t>
      </w:r>
      <w:proofErr w:type="spellStart"/>
      <w:r w:rsidR="000C6BF0" w:rsidRPr="00DA2D7E">
        <w:rPr>
          <w:rFonts w:ascii="Calibri" w:eastAsia="Calibri" w:hAnsi="Calibri" w:cs="Calibri"/>
          <w:lang w:val="en-US"/>
        </w:rPr>
        <w:t>dæmp</w:t>
      </w:r>
      <w:proofErr w:type="spellEnd"/>
      <w:r w:rsidR="000C6BF0" w:rsidRPr="00DA2D7E">
        <w:rPr>
          <w:rFonts w:ascii="Calibri" w:eastAsia="Calibri" w:hAnsi="Calibri" w:cs="Calibri"/>
          <w:lang w:val="en-US"/>
        </w:rPr>
        <w:t>, Dali2</w:t>
      </w:r>
      <w:r w:rsidR="00DA2D7E">
        <w:rPr>
          <w:rFonts w:ascii="Calibri" w:eastAsia="Calibri" w:hAnsi="Calibri" w:cs="Calibri"/>
          <w:lang w:val="en-US"/>
        </w:rPr>
        <w:t>,</w:t>
      </w:r>
      <w:r w:rsidR="000C6BF0" w:rsidRPr="00DA2D7E">
        <w:rPr>
          <w:rFonts w:ascii="Calibri" w:eastAsia="Calibri" w:hAnsi="Calibri" w:cs="Calibri"/>
          <w:lang w:val="en-US"/>
        </w:rPr>
        <w:t xml:space="preserve"> </w:t>
      </w:r>
      <w:proofErr w:type="spellStart"/>
      <w:r w:rsidR="000C6BF0" w:rsidRPr="00DA2D7E">
        <w:rPr>
          <w:rFonts w:ascii="Calibri" w:eastAsia="Calibri" w:hAnsi="Calibri" w:cs="Calibri"/>
          <w:lang w:val="en-US"/>
        </w:rPr>
        <w:t>Casambi</w:t>
      </w:r>
      <w:proofErr w:type="spellEnd"/>
      <w:r w:rsidR="000C6BF0" w:rsidRPr="00DA2D7E">
        <w:rPr>
          <w:rFonts w:ascii="Calibri" w:eastAsia="Calibri" w:hAnsi="Calibri" w:cs="Calibri"/>
          <w:lang w:val="en-US"/>
        </w:rPr>
        <w:t xml:space="preserve"> </w:t>
      </w:r>
      <w:proofErr w:type="spellStart"/>
      <w:r w:rsidR="000C6BF0" w:rsidRPr="00DA2D7E">
        <w:rPr>
          <w:rFonts w:ascii="Calibri" w:eastAsia="Calibri" w:hAnsi="Calibri" w:cs="Calibri"/>
          <w:lang w:val="en-US"/>
        </w:rPr>
        <w:t>eller</w:t>
      </w:r>
      <w:proofErr w:type="spellEnd"/>
      <w:r w:rsidR="000C6BF0" w:rsidRPr="00DA2D7E">
        <w:rPr>
          <w:rFonts w:ascii="Calibri" w:eastAsia="Calibri" w:hAnsi="Calibri" w:cs="Calibri"/>
          <w:lang w:val="en-US"/>
        </w:rPr>
        <w:t xml:space="preserve"> Master Connect Philips. </w:t>
      </w:r>
      <w:r w:rsidR="000C6BF0" w:rsidRPr="000C6BF0">
        <w:rPr>
          <w:rFonts w:ascii="Calibri" w:eastAsia="Calibri" w:hAnsi="Calibri" w:cs="Calibri"/>
        </w:rPr>
        <w:t>Alle drivere er</w:t>
      </w:r>
      <w:r w:rsidR="000C6BF0">
        <w:rPr>
          <w:rFonts w:ascii="Calibri" w:eastAsia="Calibri" w:hAnsi="Calibri" w:cs="Calibri"/>
        </w:rPr>
        <w:t xml:space="preserve"> </w:t>
      </w:r>
      <w:proofErr w:type="spellStart"/>
      <w:r w:rsidR="000C6BF0" w:rsidRPr="000C6BF0">
        <w:rPr>
          <w:rFonts w:ascii="Calibri" w:eastAsia="Calibri" w:hAnsi="Calibri" w:cs="Calibri"/>
        </w:rPr>
        <w:t>flicker</w:t>
      </w:r>
      <w:proofErr w:type="spellEnd"/>
      <w:r w:rsidR="000C6BF0" w:rsidRPr="000C6BF0">
        <w:rPr>
          <w:rFonts w:ascii="Calibri" w:eastAsia="Calibri" w:hAnsi="Calibri" w:cs="Calibri"/>
        </w:rPr>
        <w:t xml:space="preserve">-fri </w:t>
      </w:r>
    </w:p>
    <w:p w14:paraId="26FA1058" w14:textId="77777777" w:rsidR="00A07EF7" w:rsidRDefault="00A07EF7" w:rsidP="000C6BF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</w:p>
    <w:p w14:paraId="7F97B0F3" w14:textId="1DA03ABC" w:rsidR="00200648" w:rsidRDefault="002D0E2F" w:rsidP="000C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Levetid: </w:t>
      </w:r>
      <w:r w:rsidR="00882913" w:rsidRPr="00882913">
        <w:rPr>
          <w:rFonts w:cstheme="minorHAnsi"/>
        </w:rPr>
        <w:t>50.000 timer L</w:t>
      </w:r>
      <w:r w:rsidR="008E1CD3">
        <w:rPr>
          <w:rFonts w:cstheme="minorHAnsi"/>
        </w:rPr>
        <w:t>8</w:t>
      </w:r>
      <w:r w:rsidR="00741B45">
        <w:rPr>
          <w:rFonts w:cstheme="minorHAnsi"/>
        </w:rPr>
        <w:t>0/B1</w:t>
      </w:r>
      <w:r w:rsidR="00882913" w:rsidRPr="00882913">
        <w:rPr>
          <w:rFonts w:cstheme="minorHAnsi"/>
        </w:rPr>
        <w:t xml:space="preserve">0 </w:t>
      </w:r>
    </w:p>
    <w:p w14:paraId="14312084" w14:textId="77777777" w:rsidR="00A07EF7" w:rsidRPr="000C6BF0" w:rsidRDefault="00A07EF7" w:rsidP="000C6BF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</w:p>
    <w:p w14:paraId="7F97B0F4" w14:textId="77777777" w:rsidR="00E6646C" w:rsidRPr="001F6FD9" w:rsidRDefault="00D828BD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LED-modul </w:t>
      </w:r>
      <w:r w:rsidR="000A76B7" w:rsidRPr="001F6FD9">
        <w:rPr>
          <w:rFonts w:cstheme="minorHAnsi"/>
        </w:rPr>
        <w:t xml:space="preserve">ikke </w:t>
      </w:r>
      <w:r w:rsidRPr="001F6FD9">
        <w:rPr>
          <w:rFonts w:cstheme="minorHAnsi"/>
        </w:rPr>
        <w:t>udskiftelig</w:t>
      </w:r>
      <w:r w:rsidR="00E6646C" w:rsidRPr="001F6FD9">
        <w:rPr>
          <w:rFonts w:cstheme="minorHAnsi"/>
        </w:rPr>
        <w:t xml:space="preserve">. </w:t>
      </w:r>
      <w:r w:rsidR="003B1530" w:rsidRPr="001F6FD9">
        <w:rPr>
          <w:rFonts w:cstheme="minorHAnsi"/>
        </w:rPr>
        <w:t>D</w:t>
      </w:r>
      <w:r w:rsidR="00575A25" w:rsidRPr="001F6FD9">
        <w:rPr>
          <w:rFonts w:cstheme="minorHAnsi"/>
        </w:rPr>
        <w:t xml:space="preserve">river </w:t>
      </w:r>
      <w:r w:rsidRPr="001F6FD9">
        <w:rPr>
          <w:rFonts w:cstheme="minorHAnsi"/>
        </w:rPr>
        <w:t>udskiftelig</w:t>
      </w:r>
    </w:p>
    <w:p w14:paraId="30991D74" w14:textId="191E5ACA" w:rsidR="004A791D" w:rsidRPr="00DA2D7E" w:rsidRDefault="003B1530" w:rsidP="004A791D">
      <w:pPr>
        <w:spacing w:after="0" w:line="240" w:lineRule="auto"/>
        <w:rPr>
          <w:lang w:val="en-US"/>
        </w:rPr>
      </w:pPr>
      <w:r w:rsidRPr="3A3E5181">
        <w:t>Tilslutning</w:t>
      </w:r>
      <w:r w:rsidR="004A791D">
        <w:t xml:space="preserve"> u/dæmp ikke-sløjfbar 3x0,75mm², Dali2 </w:t>
      </w:r>
      <w:r w:rsidR="004A791D" w:rsidRPr="004A791D">
        <w:t xml:space="preserve">sløjfbar 5x2,5mm². </w:t>
      </w:r>
      <w:r w:rsidR="004A791D" w:rsidRPr="004A791D">
        <w:rPr>
          <w:lang w:val="en-US"/>
        </w:rPr>
        <w:t>Master Connect/</w:t>
      </w:r>
      <w:proofErr w:type="spellStart"/>
      <w:r w:rsidR="004A791D" w:rsidRPr="004A791D">
        <w:rPr>
          <w:lang w:val="en-US"/>
        </w:rPr>
        <w:t>Casambi</w:t>
      </w:r>
      <w:proofErr w:type="spellEnd"/>
    </w:p>
    <w:p w14:paraId="46AD0E71" w14:textId="3176ECB6" w:rsidR="00E6646C" w:rsidRPr="001B1A63" w:rsidRDefault="004A791D" w:rsidP="004A791D">
      <w:pPr>
        <w:spacing w:after="0" w:line="240" w:lineRule="auto"/>
      </w:pPr>
      <w:r w:rsidRPr="00DA2D7E">
        <w:t>3x1.5mm² ikke-</w:t>
      </w:r>
      <w:proofErr w:type="spellStart"/>
      <w:r w:rsidRPr="00DA2D7E">
        <w:t>sløjfbar</w:t>
      </w:r>
      <w:proofErr w:type="spellEnd"/>
      <w:r w:rsidRPr="00DA2D7E">
        <w:t xml:space="preserve">. </w:t>
      </w:r>
      <w:r w:rsidR="00C208B4" w:rsidRPr="3A3E5181">
        <w:t>Sløjfedåse med tilslutning af 5x2,5mm² kan tilkøbes</w:t>
      </w:r>
      <w:r w:rsidR="003B1530">
        <w:br/>
      </w:r>
      <w:r w:rsidR="003B1530">
        <w:br/>
      </w:r>
      <w:r w:rsidR="00575A25" w:rsidRPr="3A3E5181">
        <w:t>Isolationsklasse</w:t>
      </w:r>
      <w:r>
        <w:t>: Klasse</w:t>
      </w:r>
      <w:r w:rsidR="00575A25" w:rsidRPr="3A3E5181">
        <w:t xml:space="preserve"> I</w:t>
      </w:r>
      <w:r w:rsidR="00741B45" w:rsidRPr="3A3E5181">
        <w:t>I</w:t>
      </w:r>
    </w:p>
    <w:p w14:paraId="72265C34" w14:textId="2FFFFA93" w:rsidR="00E6646C" w:rsidRPr="001B1A63" w:rsidRDefault="00E6646C" w:rsidP="3A3E5181">
      <w:pPr>
        <w:spacing w:after="0" w:line="240" w:lineRule="auto"/>
      </w:pPr>
    </w:p>
    <w:p w14:paraId="7F97B0F7" w14:textId="05BB0463" w:rsidR="00E6646C" w:rsidRPr="001B1A63" w:rsidRDefault="003B1530" w:rsidP="3A3E5181">
      <w:pPr>
        <w:spacing w:after="0" w:line="240" w:lineRule="auto"/>
      </w:pPr>
      <w:r w:rsidRPr="3A3E5181">
        <w:t>Kapslingsklasse</w:t>
      </w:r>
      <w:r w:rsidR="004A791D">
        <w:t>:</w:t>
      </w:r>
      <w:r w:rsidRPr="3A3E5181">
        <w:t xml:space="preserve"> </w:t>
      </w:r>
      <w:r w:rsidR="00887E79" w:rsidRPr="3A3E5181">
        <w:t>IP</w:t>
      </w:r>
      <w:r w:rsidR="00741B45" w:rsidRPr="3A3E5181">
        <w:t>20</w:t>
      </w:r>
    </w:p>
    <w:p w14:paraId="7423BC07" w14:textId="22CFA3C1" w:rsidR="3A3E5181" w:rsidRDefault="3A3E5181" w:rsidP="3A3E5181">
      <w:pPr>
        <w:spacing w:after="0" w:line="240" w:lineRule="auto"/>
      </w:pPr>
    </w:p>
    <w:p w14:paraId="7F97B0F8" w14:textId="1E7EF704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66A1AF9A">
        <w:t xml:space="preserve">Godkendelser: CE, </w:t>
      </w:r>
      <w:proofErr w:type="spellStart"/>
      <w:r w:rsidRPr="66A1AF9A">
        <w:t>RoHS</w:t>
      </w:r>
      <w:proofErr w:type="spellEnd"/>
      <w:r w:rsidRPr="66A1AF9A">
        <w:t xml:space="preserve">, </w:t>
      </w:r>
      <w:proofErr w:type="spellStart"/>
      <w:r w:rsidRPr="66A1AF9A">
        <w:t>ErP</w:t>
      </w:r>
      <w:proofErr w:type="spellEnd"/>
      <w:r w:rsidR="00532002" w:rsidRPr="66A1AF9A">
        <w:t xml:space="preserve"> </w:t>
      </w:r>
    </w:p>
    <w:p w14:paraId="079AACC1" w14:textId="3C8DA9A9" w:rsidR="006F74A4" w:rsidRDefault="66A1AF9A" w:rsidP="66A1AF9A">
      <w:pPr>
        <w:spacing w:after="120"/>
        <w:rPr>
          <w:rFonts w:ascii="Calibri" w:eastAsia="Calibri" w:hAnsi="Calibri" w:cs="Calibri"/>
        </w:rPr>
      </w:pPr>
      <w:r w:rsidRPr="66A1AF9A">
        <w:rPr>
          <w:rFonts w:ascii="Calibri" w:eastAsia="Calibri" w:hAnsi="Calibri" w:cs="Calibri"/>
        </w:rPr>
        <w:t>Garanti</w:t>
      </w:r>
      <w:r w:rsidR="004A791D">
        <w:rPr>
          <w:rFonts w:ascii="Calibri" w:eastAsia="Calibri" w:hAnsi="Calibri" w:cs="Calibri"/>
        </w:rPr>
        <w:t>:</w:t>
      </w:r>
      <w:r w:rsidRPr="66A1AF9A">
        <w:rPr>
          <w:rFonts w:ascii="Calibri" w:eastAsia="Calibri" w:hAnsi="Calibri" w:cs="Calibri"/>
        </w:rPr>
        <w:t xml:space="preserve"> 5 år</w:t>
      </w:r>
    </w:p>
    <w:p w14:paraId="7F97B0F9" w14:textId="0B520B0E" w:rsidR="006F74A4" w:rsidRDefault="006F74A4" w:rsidP="66A1AF9A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5B7C"/>
    <w:rsid w:val="00032680"/>
    <w:rsid w:val="00034162"/>
    <w:rsid w:val="000347D6"/>
    <w:rsid w:val="000350E5"/>
    <w:rsid w:val="00060278"/>
    <w:rsid w:val="0006088C"/>
    <w:rsid w:val="00074334"/>
    <w:rsid w:val="00075152"/>
    <w:rsid w:val="00075228"/>
    <w:rsid w:val="00082BB4"/>
    <w:rsid w:val="00093DA0"/>
    <w:rsid w:val="000A76B7"/>
    <w:rsid w:val="000B770E"/>
    <w:rsid w:val="000C1DAD"/>
    <w:rsid w:val="000C6BF0"/>
    <w:rsid w:val="000E4B65"/>
    <w:rsid w:val="000F1557"/>
    <w:rsid w:val="00102C10"/>
    <w:rsid w:val="001161CD"/>
    <w:rsid w:val="00150252"/>
    <w:rsid w:val="00157590"/>
    <w:rsid w:val="001600E8"/>
    <w:rsid w:val="00177C06"/>
    <w:rsid w:val="001A7BBA"/>
    <w:rsid w:val="001B1A63"/>
    <w:rsid w:val="001C0757"/>
    <w:rsid w:val="001C27FC"/>
    <w:rsid w:val="001F6FD9"/>
    <w:rsid w:val="00200648"/>
    <w:rsid w:val="00207976"/>
    <w:rsid w:val="00246E74"/>
    <w:rsid w:val="00270580"/>
    <w:rsid w:val="00272272"/>
    <w:rsid w:val="00276F59"/>
    <w:rsid w:val="0028066B"/>
    <w:rsid w:val="00290092"/>
    <w:rsid w:val="00295278"/>
    <w:rsid w:val="002A3CB8"/>
    <w:rsid w:val="002A6437"/>
    <w:rsid w:val="002C3FAD"/>
    <w:rsid w:val="002C5F47"/>
    <w:rsid w:val="002D0E2F"/>
    <w:rsid w:val="002D30A9"/>
    <w:rsid w:val="002D5FB5"/>
    <w:rsid w:val="002E2450"/>
    <w:rsid w:val="00312145"/>
    <w:rsid w:val="00324508"/>
    <w:rsid w:val="0032547A"/>
    <w:rsid w:val="003712FF"/>
    <w:rsid w:val="003812B3"/>
    <w:rsid w:val="0038651D"/>
    <w:rsid w:val="003A6066"/>
    <w:rsid w:val="003A6DB8"/>
    <w:rsid w:val="003B0996"/>
    <w:rsid w:val="003B1530"/>
    <w:rsid w:val="003B3589"/>
    <w:rsid w:val="003B6CC7"/>
    <w:rsid w:val="003C1BE9"/>
    <w:rsid w:val="003D124B"/>
    <w:rsid w:val="003D1EC7"/>
    <w:rsid w:val="003D34DD"/>
    <w:rsid w:val="003F4FD0"/>
    <w:rsid w:val="003F5E70"/>
    <w:rsid w:val="00403AEF"/>
    <w:rsid w:val="004075E5"/>
    <w:rsid w:val="0041663F"/>
    <w:rsid w:val="004202B8"/>
    <w:rsid w:val="00421CBC"/>
    <w:rsid w:val="00424549"/>
    <w:rsid w:val="00426B0E"/>
    <w:rsid w:val="004273F3"/>
    <w:rsid w:val="00430269"/>
    <w:rsid w:val="00431069"/>
    <w:rsid w:val="00434B99"/>
    <w:rsid w:val="0046094D"/>
    <w:rsid w:val="0046449D"/>
    <w:rsid w:val="00464C57"/>
    <w:rsid w:val="00467FDE"/>
    <w:rsid w:val="0047127C"/>
    <w:rsid w:val="0049624A"/>
    <w:rsid w:val="004A216A"/>
    <w:rsid w:val="004A791D"/>
    <w:rsid w:val="004C02F0"/>
    <w:rsid w:val="004C1272"/>
    <w:rsid w:val="004D1B50"/>
    <w:rsid w:val="004D5C37"/>
    <w:rsid w:val="004E5DC9"/>
    <w:rsid w:val="00500331"/>
    <w:rsid w:val="0051228E"/>
    <w:rsid w:val="00513D9D"/>
    <w:rsid w:val="005300E1"/>
    <w:rsid w:val="00532002"/>
    <w:rsid w:val="00555F7D"/>
    <w:rsid w:val="00557BE9"/>
    <w:rsid w:val="005607F5"/>
    <w:rsid w:val="005646F9"/>
    <w:rsid w:val="00575A25"/>
    <w:rsid w:val="00577F7B"/>
    <w:rsid w:val="005B71CC"/>
    <w:rsid w:val="005B7A10"/>
    <w:rsid w:val="005C483D"/>
    <w:rsid w:val="005E1E01"/>
    <w:rsid w:val="005E7DB3"/>
    <w:rsid w:val="005F6E7C"/>
    <w:rsid w:val="006274ED"/>
    <w:rsid w:val="00651F53"/>
    <w:rsid w:val="0068269F"/>
    <w:rsid w:val="00693EE2"/>
    <w:rsid w:val="006B00D8"/>
    <w:rsid w:val="006B2419"/>
    <w:rsid w:val="006C1221"/>
    <w:rsid w:val="006F1585"/>
    <w:rsid w:val="006F74A4"/>
    <w:rsid w:val="006F7E17"/>
    <w:rsid w:val="00707CD5"/>
    <w:rsid w:val="00740346"/>
    <w:rsid w:val="00741B45"/>
    <w:rsid w:val="00764089"/>
    <w:rsid w:val="00771328"/>
    <w:rsid w:val="00775111"/>
    <w:rsid w:val="007802FE"/>
    <w:rsid w:val="007901C1"/>
    <w:rsid w:val="00793320"/>
    <w:rsid w:val="007B03DD"/>
    <w:rsid w:val="007B5C16"/>
    <w:rsid w:val="007D48FB"/>
    <w:rsid w:val="007D61AF"/>
    <w:rsid w:val="007F6EF5"/>
    <w:rsid w:val="0081203E"/>
    <w:rsid w:val="00825A75"/>
    <w:rsid w:val="008511D6"/>
    <w:rsid w:val="00882913"/>
    <w:rsid w:val="00887E79"/>
    <w:rsid w:val="008A1B9A"/>
    <w:rsid w:val="008A5891"/>
    <w:rsid w:val="008A6D32"/>
    <w:rsid w:val="008C3631"/>
    <w:rsid w:val="008C5B61"/>
    <w:rsid w:val="008D1CA6"/>
    <w:rsid w:val="008E1CD3"/>
    <w:rsid w:val="008F5123"/>
    <w:rsid w:val="009011FC"/>
    <w:rsid w:val="00904EB8"/>
    <w:rsid w:val="00947985"/>
    <w:rsid w:val="00962F07"/>
    <w:rsid w:val="009725F6"/>
    <w:rsid w:val="00997FDF"/>
    <w:rsid w:val="009B1A2F"/>
    <w:rsid w:val="009C6708"/>
    <w:rsid w:val="009C6A81"/>
    <w:rsid w:val="009D41AB"/>
    <w:rsid w:val="009F70BC"/>
    <w:rsid w:val="00A07EF7"/>
    <w:rsid w:val="00A5465C"/>
    <w:rsid w:val="00A67784"/>
    <w:rsid w:val="00A77DC1"/>
    <w:rsid w:val="00A92890"/>
    <w:rsid w:val="00AD0148"/>
    <w:rsid w:val="00AF3C1B"/>
    <w:rsid w:val="00AF3CEA"/>
    <w:rsid w:val="00AF55F5"/>
    <w:rsid w:val="00B13164"/>
    <w:rsid w:val="00B15040"/>
    <w:rsid w:val="00B571F5"/>
    <w:rsid w:val="00B64D72"/>
    <w:rsid w:val="00B72975"/>
    <w:rsid w:val="00B771F4"/>
    <w:rsid w:val="00B81CA7"/>
    <w:rsid w:val="00B8669C"/>
    <w:rsid w:val="00B87D5F"/>
    <w:rsid w:val="00BB7753"/>
    <w:rsid w:val="00BD4E50"/>
    <w:rsid w:val="00BF0577"/>
    <w:rsid w:val="00BF5EB3"/>
    <w:rsid w:val="00BF62A7"/>
    <w:rsid w:val="00BF6792"/>
    <w:rsid w:val="00BF7AB5"/>
    <w:rsid w:val="00C0095D"/>
    <w:rsid w:val="00C06C71"/>
    <w:rsid w:val="00C208B4"/>
    <w:rsid w:val="00C2626B"/>
    <w:rsid w:val="00C33EC0"/>
    <w:rsid w:val="00C64A22"/>
    <w:rsid w:val="00C64D9E"/>
    <w:rsid w:val="00C85C1B"/>
    <w:rsid w:val="00C86D7F"/>
    <w:rsid w:val="00C8788C"/>
    <w:rsid w:val="00C95042"/>
    <w:rsid w:val="00C96B1A"/>
    <w:rsid w:val="00CB41BE"/>
    <w:rsid w:val="00CD1CE8"/>
    <w:rsid w:val="00CE3D00"/>
    <w:rsid w:val="00CF5C00"/>
    <w:rsid w:val="00CF7459"/>
    <w:rsid w:val="00D34DF1"/>
    <w:rsid w:val="00D828BD"/>
    <w:rsid w:val="00D851CA"/>
    <w:rsid w:val="00DA2D7E"/>
    <w:rsid w:val="00DC0C82"/>
    <w:rsid w:val="00E0519C"/>
    <w:rsid w:val="00E129D8"/>
    <w:rsid w:val="00E24D15"/>
    <w:rsid w:val="00E40C79"/>
    <w:rsid w:val="00E464E2"/>
    <w:rsid w:val="00E46BC9"/>
    <w:rsid w:val="00E63773"/>
    <w:rsid w:val="00E6646C"/>
    <w:rsid w:val="00E70144"/>
    <w:rsid w:val="00E81327"/>
    <w:rsid w:val="00E8657C"/>
    <w:rsid w:val="00E94B4B"/>
    <w:rsid w:val="00EA5F17"/>
    <w:rsid w:val="00EC1E4A"/>
    <w:rsid w:val="00ED5B7B"/>
    <w:rsid w:val="00ED7889"/>
    <w:rsid w:val="00EF6BD6"/>
    <w:rsid w:val="00F2077B"/>
    <w:rsid w:val="00F6243C"/>
    <w:rsid w:val="00F65CDF"/>
    <w:rsid w:val="00F67CC9"/>
    <w:rsid w:val="00F94706"/>
    <w:rsid w:val="00FA286E"/>
    <w:rsid w:val="00FA4C0B"/>
    <w:rsid w:val="00FB6D83"/>
    <w:rsid w:val="00FC0150"/>
    <w:rsid w:val="00FC0E79"/>
    <w:rsid w:val="00FC2681"/>
    <w:rsid w:val="00FC31F7"/>
    <w:rsid w:val="00FF1F5D"/>
    <w:rsid w:val="00FF350F"/>
    <w:rsid w:val="00FF3D18"/>
    <w:rsid w:val="3A3E5181"/>
    <w:rsid w:val="5893C9AE"/>
    <w:rsid w:val="6035FB10"/>
    <w:rsid w:val="65B96727"/>
    <w:rsid w:val="6697F4C6"/>
    <w:rsid w:val="66A1A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B0E9"/>
  <w15:docId w15:val="{2A38CB01-6E46-4CC5-89E9-2D5F05F2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DF20B3-A63A-413D-ACCD-A288ABA31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781BA4-CEAD-49F7-9132-94EA3D38211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7955833F-ADE0-4ECE-AACE-35466BE3CD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802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Anne Claudi Hansen</cp:lastModifiedBy>
  <cp:revision>21</cp:revision>
  <dcterms:created xsi:type="dcterms:W3CDTF">2021-02-19T10:46:00Z</dcterms:created>
  <dcterms:modified xsi:type="dcterms:W3CDTF">2024-02-27T10:30:00Z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