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8385" w14:textId="77777777" w:rsidR="00A303BC" w:rsidRDefault="004C377D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Dsign skinnespot Ø65x157</w:t>
      </w:r>
      <w:r w:rsidR="00FD45D6">
        <w:rPr>
          <w:rFonts w:cstheme="minorHAnsi"/>
          <w:b/>
          <w:shd w:val="clear" w:color="auto" w:fill="FFFFFF"/>
        </w:rPr>
        <w:t>(249 inkl. adapte</w:t>
      </w:r>
      <w:r w:rsidR="00A303BC" w:rsidRPr="00A303BC">
        <w:rPr>
          <w:rFonts w:cstheme="minorHAnsi"/>
          <w:b/>
          <w:shd w:val="clear" w:color="auto" w:fill="FFFFFF"/>
        </w:rPr>
        <w:t>r) mm</w:t>
      </w:r>
    </w:p>
    <w:p w14:paraId="733952A4" w14:textId="77777777" w:rsidR="00057B6B" w:rsidRDefault="00057B6B" w:rsidP="00E6646C">
      <w:pPr>
        <w:spacing w:after="120"/>
        <w:rPr>
          <w:rFonts w:cstheme="minorHAnsi"/>
          <w:shd w:val="clear" w:color="auto" w:fill="FFFFFF"/>
        </w:rPr>
      </w:pPr>
      <w:r w:rsidRPr="00057B6B">
        <w:rPr>
          <w:rFonts w:cstheme="minorHAnsi"/>
          <w:shd w:val="clear" w:color="auto" w:fill="FFFFFF"/>
        </w:rPr>
        <w:t xml:space="preserve">Meget elegant og højtydende </w:t>
      </w:r>
      <w:r>
        <w:rPr>
          <w:rFonts w:cstheme="minorHAnsi"/>
          <w:shd w:val="clear" w:color="auto" w:fill="FFFFFF"/>
        </w:rPr>
        <w:t>cylindrisk LED skinnespot. Flot ensartet lysdistribution og</w:t>
      </w:r>
      <w:r w:rsidRPr="00057B6B">
        <w:rPr>
          <w:rFonts w:cstheme="minorHAnsi"/>
          <w:shd w:val="clear" w:color="auto" w:fill="FFFFFF"/>
        </w:rPr>
        <w:t xml:space="preserve"> høj lysintensitet</w:t>
      </w:r>
      <w:r>
        <w:rPr>
          <w:rFonts w:cstheme="minorHAnsi"/>
          <w:shd w:val="clear" w:color="auto" w:fill="FFFFFF"/>
        </w:rPr>
        <w:t xml:space="preserve"> med </w:t>
      </w:r>
      <w:r w:rsidRPr="00057B6B">
        <w:rPr>
          <w:rFonts w:cstheme="minorHAnsi"/>
          <w:shd w:val="clear" w:color="auto" w:fill="FFFFFF"/>
        </w:rPr>
        <w:t>momentan opstart og lang levetid</w:t>
      </w:r>
    </w:p>
    <w:p w14:paraId="792448CC" w14:textId="77777777" w:rsidR="00A8459A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>Til</w:t>
      </w:r>
      <w:r w:rsidR="00A8459A">
        <w:rPr>
          <w:rFonts w:cstheme="minorHAnsi"/>
          <w:shd w:val="clear" w:color="auto" w:fill="FFFFFF"/>
        </w:rPr>
        <w:t xml:space="preserve"> montering i </w:t>
      </w:r>
      <w:r w:rsidR="00A8459A" w:rsidRPr="00A8459A">
        <w:rPr>
          <w:rFonts w:cstheme="minorHAnsi"/>
          <w:shd w:val="clear" w:color="auto" w:fill="FFFFFF"/>
        </w:rPr>
        <w:t>3-faset skinnesystem</w:t>
      </w:r>
      <w:r w:rsidRPr="00200648">
        <w:rPr>
          <w:rFonts w:cstheme="minorHAnsi"/>
          <w:shd w:val="clear" w:color="auto" w:fill="FFFFFF"/>
        </w:rPr>
        <w:t xml:space="preserve"> </w:t>
      </w:r>
    </w:p>
    <w:p w14:paraId="0009B79E" w14:textId="77777777" w:rsidR="004A6DD3" w:rsidRPr="00891B58" w:rsidRDefault="004A6DD3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  <w:shd w:val="clear" w:color="auto" w:fill="FFFFFF"/>
        </w:rPr>
        <w:t xml:space="preserve">Armaturhus i aluminium </w:t>
      </w:r>
    </w:p>
    <w:p w14:paraId="0FD5E578" w14:textId="77777777" w:rsidR="00F310DC" w:rsidRPr="00891B58" w:rsidRDefault="004A6DD3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  <w:shd w:val="clear" w:color="auto" w:fill="FFFFFF"/>
        </w:rPr>
        <w:t xml:space="preserve">Skærm i </w:t>
      </w:r>
      <w:r w:rsidR="00CA02F2" w:rsidRPr="00891B58">
        <w:rPr>
          <w:rFonts w:cstheme="minorHAnsi"/>
          <w:shd w:val="clear" w:color="auto" w:fill="FFFFFF"/>
        </w:rPr>
        <w:t>PC</w:t>
      </w:r>
      <w:r w:rsidR="004862DD" w:rsidRPr="00891B58">
        <w:rPr>
          <w:rFonts w:cstheme="minorHAnsi"/>
          <w:shd w:val="clear" w:color="auto" w:fill="FFFFFF"/>
        </w:rPr>
        <w:t xml:space="preserve"> </w:t>
      </w:r>
    </w:p>
    <w:p w14:paraId="1BD0E17F" w14:textId="77777777" w:rsidR="00200648" w:rsidRPr="00891B58" w:rsidRDefault="00200648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 xml:space="preserve">Mål: </w:t>
      </w:r>
      <w:r w:rsidR="004C377D" w:rsidRPr="00891B58">
        <w:rPr>
          <w:rFonts w:cstheme="minorHAnsi"/>
        </w:rPr>
        <w:t>Ø65x157</w:t>
      </w:r>
      <w:r w:rsidR="00FD45D6" w:rsidRPr="00891B58">
        <w:rPr>
          <w:rFonts w:cstheme="minorHAnsi"/>
        </w:rPr>
        <w:t>(249 inkl. adapte</w:t>
      </w:r>
      <w:r w:rsidR="004C377D" w:rsidRPr="00891B58">
        <w:rPr>
          <w:rFonts w:cstheme="minorHAnsi"/>
        </w:rPr>
        <w:t>r) mm</w:t>
      </w:r>
    </w:p>
    <w:p w14:paraId="37678F69" w14:textId="77777777" w:rsidR="003712FF" w:rsidRPr="00891B58" w:rsidRDefault="003B1530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</w:rPr>
        <w:t xml:space="preserve">Farve: </w:t>
      </w:r>
      <w:r w:rsidR="004C377D" w:rsidRPr="00891B58">
        <w:rPr>
          <w:rFonts w:cstheme="minorHAnsi"/>
          <w:shd w:val="clear" w:color="auto" w:fill="FFFFFF"/>
        </w:rPr>
        <w:t>Hvid RAL9016 eller sort RAL9005</w:t>
      </w:r>
    </w:p>
    <w:p w14:paraId="1AF58158" w14:textId="70F078BC" w:rsidR="009B1A2F" w:rsidRPr="00891B58" w:rsidRDefault="006750C0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 xml:space="preserve">Lysegenskaber: </w:t>
      </w:r>
      <w:r w:rsidR="004C377D" w:rsidRPr="00891B58">
        <w:rPr>
          <w:rFonts w:cstheme="minorHAnsi"/>
        </w:rPr>
        <w:t>15</w:t>
      </w:r>
      <w:r w:rsidR="007402C6" w:rsidRPr="00891B58">
        <w:rPr>
          <w:rFonts w:cstheme="minorHAnsi"/>
        </w:rPr>
        <w:t xml:space="preserve">W </w:t>
      </w:r>
      <w:r w:rsidR="004A6DD3" w:rsidRPr="00891B58">
        <w:rPr>
          <w:rFonts w:cstheme="minorHAnsi"/>
        </w:rPr>
        <w:t>3</w:t>
      </w:r>
      <w:r w:rsidR="004862DD" w:rsidRPr="00891B58">
        <w:rPr>
          <w:rFonts w:cstheme="minorHAnsi"/>
        </w:rPr>
        <w:t xml:space="preserve">000K </w:t>
      </w:r>
      <w:r w:rsidR="00421B36">
        <w:rPr>
          <w:rFonts w:cstheme="minorHAnsi"/>
        </w:rPr>
        <w:t>1365</w:t>
      </w:r>
      <w:r w:rsidR="004862DD" w:rsidRPr="00891B58">
        <w:rPr>
          <w:rFonts w:cstheme="minorHAnsi"/>
        </w:rPr>
        <w:t xml:space="preserve">Lm </w:t>
      </w:r>
      <w:r w:rsidR="00D5173B" w:rsidRPr="00891B58">
        <w:rPr>
          <w:rFonts w:cstheme="minorHAnsi"/>
        </w:rPr>
        <w:t>–</w:t>
      </w:r>
      <w:r w:rsidR="007402C6" w:rsidRPr="00891B58">
        <w:rPr>
          <w:rFonts w:cstheme="minorHAnsi"/>
        </w:rPr>
        <w:t xml:space="preserve"> </w:t>
      </w:r>
      <w:r w:rsidR="004862DD" w:rsidRPr="00891B58">
        <w:rPr>
          <w:rFonts w:cstheme="minorHAnsi"/>
        </w:rPr>
        <w:t>SDCM&lt;</w:t>
      </w:r>
      <w:r w:rsidR="00727C3A" w:rsidRPr="00891B58">
        <w:rPr>
          <w:rFonts w:cstheme="minorHAnsi"/>
        </w:rPr>
        <w:t>3</w:t>
      </w:r>
      <w:r w:rsidR="004862DD" w:rsidRPr="00891B58">
        <w:rPr>
          <w:rFonts w:cstheme="minorHAnsi"/>
        </w:rPr>
        <w:t xml:space="preserve"> </w:t>
      </w:r>
      <w:r w:rsidR="004C377D" w:rsidRPr="00891B58">
        <w:rPr>
          <w:rFonts w:cstheme="minorHAnsi"/>
        </w:rPr>
        <w:t>CRI90</w:t>
      </w:r>
    </w:p>
    <w:p w14:paraId="576FCA69" w14:textId="77777777" w:rsidR="00E6646C" w:rsidRPr="00891B58" w:rsidRDefault="00575A25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  <w:shd w:val="clear" w:color="auto" w:fill="FFFFFF"/>
        </w:rPr>
        <w:t xml:space="preserve">Lysspredning: </w:t>
      </w:r>
      <w:r w:rsidR="004C377D" w:rsidRPr="00891B58">
        <w:rPr>
          <w:rFonts w:cstheme="minorHAnsi"/>
          <w:shd w:val="clear" w:color="auto" w:fill="FFFFFF"/>
        </w:rPr>
        <w:t>45°</w:t>
      </w:r>
    </w:p>
    <w:p w14:paraId="76B4F5E2" w14:textId="77777777" w:rsidR="00CA02F2" w:rsidRPr="00891B58" w:rsidRDefault="00CA02F2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  <w:shd w:val="clear" w:color="auto" w:fill="FFFFFF"/>
        </w:rPr>
        <w:t xml:space="preserve">Kipbar: </w:t>
      </w:r>
      <w:r w:rsidR="004C377D" w:rsidRPr="00891B58">
        <w:rPr>
          <w:rFonts w:cstheme="minorHAnsi"/>
          <w:shd w:val="clear" w:color="auto" w:fill="FFFFFF"/>
        </w:rPr>
        <w:t>90° og 350° rotérbar</w:t>
      </w:r>
      <w:r w:rsidRPr="00891B58">
        <w:rPr>
          <w:rFonts w:cstheme="minorHAnsi"/>
          <w:shd w:val="clear" w:color="auto" w:fill="FFFFFF"/>
        </w:rPr>
        <w:t>°</w:t>
      </w:r>
    </w:p>
    <w:p w14:paraId="1749D3D8" w14:textId="77777777" w:rsidR="00E6646C" w:rsidRPr="00891B58" w:rsidRDefault="003B1530" w:rsidP="00E6646C">
      <w:pPr>
        <w:spacing w:after="120"/>
        <w:rPr>
          <w:rFonts w:cstheme="minorHAnsi"/>
          <w:shd w:val="clear" w:color="auto" w:fill="FFFFFF"/>
        </w:rPr>
      </w:pPr>
      <w:r w:rsidRPr="00891B58">
        <w:rPr>
          <w:rFonts w:cstheme="minorHAnsi"/>
          <w:shd w:val="clear" w:color="auto" w:fill="FFFFFF"/>
        </w:rPr>
        <w:t xml:space="preserve">Styring: </w:t>
      </w:r>
      <w:r w:rsidR="00F310DC" w:rsidRPr="00891B58">
        <w:rPr>
          <w:rFonts w:cstheme="minorHAnsi"/>
          <w:shd w:val="clear" w:color="auto" w:fill="FFFFFF"/>
        </w:rPr>
        <w:t>U/</w:t>
      </w:r>
      <w:r w:rsidR="00200648" w:rsidRPr="00891B58">
        <w:rPr>
          <w:rFonts w:cstheme="minorHAnsi"/>
          <w:shd w:val="clear" w:color="auto" w:fill="FFFFFF"/>
        </w:rPr>
        <w:t>dæmp</w:t>
      </w:r>
    </w:p>
    <w:p w14:paraId="0650B8F3" w14:textId="77777777" w:rsidR="00200648" w:rsidRPr="00891B58" w:rsidRDefault="00833A24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 xml:space="preserve">Levetid: </w:t>
      </w:r>
      <w:r w:rsidR="00CA02F2" w:rsidRPr="00891B58">
        <w:rPr>
          <w:rFonts w:cstheme="minorHAnsi"/>
        </w:rPr>
        <w:t>50.000 timer L90/B10</w:t>
      </w:r>
    </w:p>
    <w:p w14:paraId="61D3ED96" w14:textId="77777777" w:rsidR="00E6646C" w:rsidRPr="00891B58" w:rsidRDefault="00D828BD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 xml:space="preserve">LED-modul </w:t>
      </w:r>
      <w:r w:rsidR="000A76B7" w:rsidRPr="00891B58">
        <w:rPr>
          <w:rFonts w:cstheme="minorHAnsi"/>
        </w:rPr>
        <w:t xml:space="preserve">ikke </w:t>
      </w:r>
      <w:r w:rsidRPr="00891B58">
        <w:rPr>
          <w:rFonts w:cstheme="minorHAnsi"/>
        </w:rPr>
        <w:t>udskiftelig</w:t>
      </w:r>
      <w:r w:rsidR="00E6646C" w:rsidRPr="00891B58">
        <w:rPr>
          <w:rFonts w:cstheme="minorHAnsi"/>
        </w:rPr>
        <w:t xml:space="preserve">. </w:t>
      </w:r>
      <w:r w:rsidR="003B1530" w:rsidRPr="00891B58">
        <w:rPr>
          <w:rFonts w:cstheme="minorHAnsi"/>
        </w:rPr>
        <w:t>D</w:t>
      </w:r>
      <w:r w:rsidR="00575A25" w:rsidRPr="00891B58">
        <w:rPr>
          <w:rFonts w:cstheme="minorHAnsi"/>
        </w:rPr>
        <w:t xml:space="preserve">river </w:t>
      </w:r>
      <w:r w:rsidR="000A76B7" w:rsidRPr="00891B58">
        <w:rPr>
          <w:rFonts w:cstheme="minorHAnsi"/>
        </w:rPr>
        <w:t xml:space="preserve">ikke </w:t>
      </w:r>
      <w:r w:rsidRPr="00891B58">
        <w:rPr>
          <w:rFonts w:cstheme="minorHAnsi"/>
        </w:rPr>
        <w:t>udskiftelig</w:t>
      </w:r>
    </w:p>
    <w:p w14:paraId="1A4E6CE2" w14:textId="77777777" w:rsidR="00E6646C" w:rsidRPr="00891B58" w:rsidRDefault="003B1530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 xml:space="preserve">Tilslutning: </w:t>
      </w:r>
      <w:r w:rsidR="004C377D" w:rsidRPr="00891B58">
        <w:rPr>
          <w:rFonts w:cstheme="minorHAnsi"/>
        </w:rPr>
        <w:t xml:space="preserve">I </w:t>
      </w:r>
      <w:r w:rsidR="004C377D" w:rsidRPr="00891B58">
        <w:rPr>
          <w:rFonts w:cstheme="minorHAnsi"/>
          <w:shd w:val="clear" w:color="auto" w:fill="FFFFFF"/>
        </w:rPr>
        <w:t>3-faset skinnesystem</w:t>
      </w:r>
    </w:p>
    <w:p w14:paraId="4DB3E854" w14:textId="7D4A96D7" w:rsidR="00E6646C" w:rsidRPr="00891B58" w:rsidRDefault="00575A25" w:rsidP="00E6646C">
      <w:pPr>
        <w:spacing w:after="120"/>
        <w:rPr>
          <w:rFonts w:cstheme="minorHAnsi"/>
        </w:rPr>
      </w:pPr>
      <w:r w:rsidRPr="00891B58">
        <w:rPr>
          <w:rFonts w:cstheme="minorHAnsi"/>
        </w:rPr>
        <w:t>Isolationsklasse I</w:t>
      </w:r>
    </w:p>
    <w:p w14:paraId="09E4AA46" w14:textId="77777777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 IP</w:t>
      </w:r>
      <w:r w:rsidR="00CA02F2">
        <w:rPr>
          <w:rFonts w:cstheme="minorHAnsi"/>
        </w:rPr>
        <w:t>20</w:t>
      </w:r>
    </w:p>
    <w:p w14:paraId="2464E50C" w14:textId="77777777" w:rsidR="003B1530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Godkendelser: CE, RoHS, ErP</w:t>
      </w:r>
    </w:p>
    <w:p w14:paraId="05BCB1DC" w14:textId="28F750DA" w:rsidR="00A61E33" w:rsidRPr="00200648" w:rsidRDefault="00A61E33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p w14:paraId="4DB3B7E1" w14:textId="77777777" w:rsidR="006F74A4" w:rsidRDefault="006F74A4" w:rsidP="00E6646C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40D"/>
    <w:rsid w:val="000347D6"/>
    <w:rsid w:val="000350E5"/>
    <w:rsid w:val="00051FD0"/>
    <w:rsid w:val="00057B6B"/>
    <w:rsid w:val="00060278"/>
    <w:rsid w:val="0006088C"/>
    <w:rsid w:val="00074334"/>
    <w:rsid w:val="00082BB4"/>
    <w:rsid w:val="000A76B7"/>
    <w:rsid w:val="000B6613"/>
    <w:rsid w:val="000F1557"/>
    <w:rsid w:val="00135114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0544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1B36"/>
    <w:rsid w:val="00424549"/>
    <w:rsid w:val="004273F3"/>
    <w:rsid w:val="00431069"/>
    <w:rsid w:val="00434B99"/>
    <w:rsid w:val="00456CE5"/>
    <w:rsid w:val="00467FDE"/>
    <w:rsid w:val="004862DD"/>
    <w:rsid w:val="0049624A"/>
    <w:rsid w:val="004A6DD3"/>
    <w:rsid w:val="004C02F0"/>
    <w:rsid w:val="004C1272"/>
    <w:rsid w:val="004C377D"/>
    <w:rsid w:val="004D1B50"/>
    <w:rsid w:val="004D5C37"/>
    <w:rsid w:val="004E57B5"/>
    <w:rsid w:val="00500331"/>
    <w:rsid w:val="0051228E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27C3A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91B58"/>
    <w:rsid w:val="008A1B9A"/>
    <w:rsid w:val="008A6D32"/>
    <w:rsid w:val="008C5B61"/>
    <w:rsid w:val="008F5123"/>
    <w:rsid w:val="00904EB8"/>
    <w:rsid w:val="00930401"/>
    <w:rsid w:val="00937589"/>
    <w:rsid w:val="0094528F"/>
    <w:rsid w:val="00947985"/>
    <w:rsid w:val="00962F07"/>
    <w:rsid w:val="00997FDF"/>
    <w:rsid w:val="009B1A2F"/>
    <w:rsid w:val="009B6CED"/>
    <w:rsid w:val="009C6708"/>
    <w:rsid w:val="009C6A81"/>
    <w:rsid w:val="00A303BC"/>
    <w:rsid w:val="00A544BE"/>
    <w:rsid w:val="00A61E33"/>
    <w:rsid w:val="00A67784"/>
    <w:rsid w:val="00A75179"/>
    <w:rsid w:val="00A8459A"/>
    <w:rsid w:val="00AF55F5"/>
    <w:rsid w:val="00B13164"/>
    <w:rsid w:val="00B15040"/>
    <w:rsid w:val="00B341F8"/>
    <w:rsid w:val="00B64D72"/>
    <w:rsid w:val="00B72975"/>
    <w:rsid w:val="00B87D5F"/>
    <w:rsid w:val="00BA3219"/>
    <w:rsid w:val="00BB60C7"/>
    <w:rsid w:val="00BB7753"/>
    <w:rsid w:val="00BF0577"/>
    <w:rsid w:val="00BF5EB3"/>
    <w:rsid w:val="00BF62A7"/>
    <w:rsid w:val="00C06C71"/>
    <w:rsid w:val="00C47609"/>
    <w:rsid w:val="00C5181D"/>
    <w:rsid w:val="00C85C1B"/>
    <w:rsid w:val="00CA02F2"/>
    <w:rsid w:val="00CB41BE"/>
    <w:rsid w:val="00CE086C"/>
    <w:rsid w:val="00CE3D00"/>
    <w:rsid w:val="00CF7459"/>
    <w:rsid w:val="00D21B7B"/>
    <w:rsid w:val="00D255F9"/>
    <w:rsid w:val="00D5173B"/>
    <w:rsid w:val="00D57595"/>
    <w:rsid w:val="00D828BD"/>
    <w:rsid w:val="00D93E06"/>
    <w:rsid w:val="00DD1245"/>
    <w:rsid w:val="00DF3017"/>
    <w:rsid w:val="00E24D15"/>
    <w:rsid w:val="00E364F9"/>
    <w:rsid w:val="00E464E2"/>
    <w:rsid w:val="00E55DF6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D45D6"/>
    <w:rsid w:val="00FF226F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D449F"/>
  <w15:docId w15:val="{7D7AC907-A562-46EE-9CC0-8B95E47B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5E52D-7D9A-484F-AEFA-3EF7D2BD92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BC3EC8-3A12-4FFF-AA07-5179F398DD7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2630E409-E779-43A7-89C0-0FD9A4896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5</cp:revision>
  <dcterms:created xsi:type="dcterms:W3CDTF">2021-02-22T07:18:00Z</dcterms:created>
  <dcterms:modified xsi:type="dcterms:W3CDTF">2023-02-21T12:25:00Z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